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9D" w:rsidRPr="00AB1CC5" w:rsidRDefault="00AC759D" w:rsidP="00AC759D">
      <w:pPr>
        <w:tabs>
          <w:tab w:val="left" w:pos="1843"/>
          <w:tab w:val="left" w:pos="6237"/>
        </w:tabs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pStyle w:val="5"/>
        <w:spacing w:before="120" w:after="120" w:line="276" w:lineRule="auto"/>
        <w:jc w:val="center"/>
        <w:rPr>
          <w:i w:val="0"/>
          <w:sz w:val="24"/>
          <w:szCs w:val="24"/>
          <w:lang w:val="uk-UA"/>
        </w:rPr>
      </w:pPr>
      <w:r w:rsidRPr="00AB1CC5">
        <w:rPr>
          <w:i w:val="0"/>
          <w:sz w:val="24"/>
          <w:szCs w:val="24"/>
          <w:lang w:val="uk-UA"/>
        </w:rPr>
        <w:t>УГОДА ПРО ВІЛЬНУ ТОРГІВЛЮ</w:t>
      </w:r>
    </w:p>
    <w:p w:rsidR="00AC759D" w:rsidRPr="00AB1CC5" w:rsidRDefault="00AC759D" w:rsidP="00AC759D">
      <w:pPr>
        <w:pStyle w:val="5"/>
        <w:spacing w:before="120" w:after="120" w:line="276" w:lineRule="auto"/>
        <w:jc w:val="center"/>
        <w:rPr>
          <w:i w:val="0"/>
          <w:sz w:val="24"/>
          <w:szCs w:val="24"/>
          <w:lang w:val="uk-UA"/>
        </w:rPr>
      </w:pPr>
      <w:r w:rsidRPr="00AB1CC5">
        <w:rPr>
          <w:i w:val="0"/>
          <w:sz w:val="24"/>
          <w:szCs w:val="24"/>
          <w:lang w:val="uk-UA"/>
        </w:rPr>
        <w:t>МІЖ</w:t>
      </w:r>
    </w:p>
    <w:p w:rsidR="00AC759D" w:rsidRPr="00AB1CC5" w:rsidRDefault="00AC759D" w:rsidP="00AC759D">
      <w:pPr>
        <w:pStyle w:val="5"/>
        <w:spacing w:before="120" w:after="120" w:line="276" w:lineRule="auto"/>
        <w:jc w:val="center"/>
        <w:rPr>
          <w:i w:val="0"/>
          <w:sz w:val="24"/>
          <w:szCs w:val="24"/>
          <w:lang w:val="uk-UA"/>
        </w:rPr>
      </w:pPr>
      <w:r w:rsidRPr="00AB1CC5">
        <w:rPr>
          <w:i w:val="0"/>
          <w:sz w:val="24"/>
          <w:szCs w:val="24"/>
          <w:lang w:val="uk-UA"/>
        </w:rPr>
        <w:t>КАБІНЕТОМ МІНІСТРІВ УКРАЇНИ</w:t>
      </w:r>
    </w:p>
    <w:p w:rsidR="00AC759D" w:rsidRPr="00AB1CC5" w:rsidRDefault="00AC759D" w:rsidP="00AC759D">
      <w:pPr>
        <w:pStyle w:val="5"/>
        <w:spacing w:before="120" w:after="120" w:line="276" w:lineRule="auto"/>
        <w:jc w:val="center"/>
        <w:rPr>
          <w:i w:val="0"/>
          <w:sz w:val="24"/>
          <w:szCs w:val="24"/>
          <w:lang w:val="uk-UA"/>
        </w:rPr>
      </w:pPr>
      <w:r w:rsidRPr="00AB1CC5">
        <w:rPr>
          <w:i w:val="0"/>
          <w:sz w:val="24"/>
          <w:szCs w:val="24"/>
          <w:lang w:val="uk-UA"/>
        </w:rPr>
        <w:t>ТА</w:t>
      </w:r>
    </w:p>
    <w:p w:rsidR="00AC759D" w:rsidRPr="00AB1CC5" w:rsidRDefault="00AC759D" w:rsidP="00AC759D">
      <w:pPr>
        <w:pStyle w:val="5"/>
        <w:spacing w:before="120" w:after="120" w:line="276" w:lineRule="auto"/>
        <w:jc w:val="center"/>
        <w:rPr>
          <w:i w:val="0"/>
          <w:sz w:val="24"/>
          <w:szCs w:val="24"/>
          <w:lang w:val="uk-UA"/>
        </w:rPr>
      </w:pPr>
      <w:r w:rsidRPr="00AB1CC5">
        <w:rPr>
          <w:i w:val="0"/>
          <w:sz w:val="24"/>
          <w:szCs w:val="24"/>
          <w:lang w:val="uk-UA"/>
        </w:rPr>
        <w:t>УРЯДОМ ДЕРЖАВИ ІЗРАЇЛЬ</w:t>
      </w: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59D" w:rsidRPr="00AB1CC5" w:rsidRDefault="00AC759D" w:rsidP="00AC759D">
      <w:pPr>
        <w:pStyle w:val="5"/>
        <w:spacing w:before="120" w:after="240" w:line="276" w:lineRule="auto"/>
        <w:jc w:val="center"/>
        <w:rPr>
          <w:i w:val="0"/>
          <w:color w:val="000000"/>
          <w:sz w:val="24"/>
          <w:szCs w:val="24"/>
          <w:lang w:val="uk-UA"/>
        </w:rPr>
      </w:pPr>
      <w:r w:rsidRPr="00AB1CC5">
        <w:rPr>
          <w:i w:val="0"/>
          <w:color w:val="000000"/>
          <w:sz w:val="24"/>
          <w:szCs w:val="24"/>
          <w:lang w:val="uk-UA"/>
        </w:rPr>
        <w:lastRenderedPageBreak/>
        <w:t>ПРЕАМБУЛА</w:t>
      </w:r>
    </w:p>
    <w:p w:rsidR="00AC759D" w:rsidRPr="00AB1CC5" w:rsidRDefault="00AC759D" w:rsidP="00AC759D">
      <w:pPr>
        <w:spacing w:before="120" w:after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CC5">
        <w:rPr>
          <w:rFonts w:ascii="Times New Roman" w:eastAsia="Times New Roman" w:hAnsi="Times New Roman" w:cs="Times New Roman"/>
          <w:sz w:val="24"/>
          <w:szCs w:val="24"/>
        </w:rPr>
        <w:t>Кабінет Міністрів України ("Україна") та Уряд Держави Ізраїль ("Ізраїль") (у подальшому "Сторони"),</w:t>
      </w:r>
    </w:p>
    <w:p w:rsidR="00AC759D" w:rsidRPr="00AB1CC5" w:rsidRDefault="00AC759D" w:rsidP="00AC759D">
      <w:pPr>
        <w:spacing w:before="120" w:after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CC5">
        <w:rPr>
          <w:rFonts w:ascii="Times New Roman" w:eastAsia="Times New Roman" w:hAnsi="Times New Roman" w:cs="Times New Roman"/>
          <w:b/>
          <w:sz w:val="24"/>
          <w:szCs w:val="24"/>
        </w:rPr>
        <w:t>БАЖАЮЧИ</w:t>
      </w:r>
      <w:r w:rsidRPr="00AB1CC5">
        <w:rPr>
          <w:rFonts w:ascii="Times New Roman" w:eastAsia="Times New Roman" w:hAnsi="Times New Roman" w:cs="Times New Roman"/>
          <w:sz w:val="24"/>
          <w:szCs w:val="24"/>
        </w:rPr>
        <w:t xml:space="preserve"> розвивати та зміцнювати дружні відносини, особливо в сферах економічного співробітництва та торгівлі, з метою подальшого розвитку та зростання обсягу взаємної торгівлі;</w:t>
      </w:r>
    </w:p>
    <w:p w:rsidR="00AC759D" w:rsidRPr="00AB1CC5" w:rsidRDefault="00AC759D" w:rsidP="00AC759D">
      <w:pPr>
        <w:spacing w:before="120" w:after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CC5">
        <w:rPr>
          <w:rFonts w:ascii="Times New Roman" w:eastAsia="Times New Roman" w:hAnsi="Times New Roman" w:cs="Times New Roman"/>
          <w:b/>
          <w:sz w:val="24"/>
          <w:szCs w:val="24"/>
        </w:rPr>
        <w:t>БЕРУЧИ</w:t>
      </w:r>
      <w:r w:rsidRPr="00AB1CC5">
        <w:rPr>
          <w:rFonts w:ascii="Times New Roman" w:eastAsia="Times New Roman" w:hAnsi="Times New Roman" w:cs="Times New Roman"/>
          <w:sz w:val="24"/>
          <w:szCs w:val="24"/>
        </w:rPr>
        <w:t xml:space="preserve"> до уваги досвід, досягнутий в результаті існуючої співпраці між Сторонами, а також між ними та їх основними торговими партнерами;</w:t>
      </w:r>
    </w:p>
    <w:p w:rsidR="00AC759D" w:rsidRPr="00AB1CC5" w:rsidRDefault="00AC759D" w:rsidP="00AC759D">
      <w:pPr>
        <w:spacing w:before="120" w:after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CC5">
        <w:rPr>
          <w:rFonts w:ascii="Times New Roman" w:eastAsia="Times New Roman" w:hAnsi="Times New Roman" w:cs="Times New Roman"/>
          <w:b/>
          <w:sz w:val="24"/>
          <w:szCs w:val="24"/>
        </w:rPr>
        <w:t>ДЕКЛАРУЮЧИ</w:t>
      </w:r>
      <w:r w:rsidRPr="00AB1CC5">
        <w:rPr>
          <w:rFonts w:ascii="Times New Roman" w:eastAsia="Times New Roman" w:hAnsi="Times New Roman" w:cs="Times New Roman"/>
          <w:sz w:val="24"/>
          <w:szCs w:val="24"/>
        </w:rPr>
        <w:t xml:space="preserve"> свою готовність здійснювати діяльність з метою сприяння гармонійному розвитку їх торгівлі та інвестицій, а також розширення та диверсифікації їх взаємного співробітництва в сферах, що становлять спільний інтерес, в тому числі в сферах, неохоплених цією Угодою про вільну торгівлю (далі - ця Угода");</w:t>
      </w:r>
    </w:p>
    <w:p w:rsidR="00AC759D" w:rsidRPr="00AB1CC5" w:rsidRDefault="00AC759D" w:rsidP="00AC759D">
      <w:pPr>
        <w:spacing w:before="120" w:after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CC5">
        <w:rPr>
          <w:rFonts w:ascii="Times New Roman" w:eastAsia="Times New Roman" w:hAnsi="Times New Roman" w:cs="Times New Roman"/>
          <w:b/>
          <w:sz w:val="24"/>
          <w:szCs w:val="24"/>
        </w:rPr>
        <w:t>ПРАГНУЧИ</w:t>
      </w:r>
      <w:r w:rsidRPr="00AB1CC5">
        <w:rPr>
          <w:rFonts w:ascii="Times New Roman" w:eastAsia="Times New Roman" w:hAnsi="Times New Roman" w:cs="Times New Roman"/>
          <w:sz w:val="24"/>
          <w:szCs w:val="24"/>
        </w:rPr>
        <w:t xml:space="preserve"> створити розширений та надійний ринок для своїх товарів та встановити чіткі та взаємовигідні правила, враховуючи справедливі умови конкуренції, з метою сприяння передбачуваному середовищу для їх торгівлі; </w:t>
      </w:r>
    </w:p>
    <w:p w:rsidR="00AC759D" w:rsidRPr="00AB1CC5" w:rsidRDefault="00AC759D" w:rsidP="00AC759D">
      <w:pPr>
        <w:spacing w:before="120" w:after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CC5">
        <w:rPr>
          <w:rFonts w:ascii="Times New Roman" w:eastAsia="Times New Roman" w:hAnsi="Times New Roman" w:cs="Times New Roman"/>
          <w:b/>
          <w:sz w:val="24"/>
          <w:szCs w:val="24"/>
        </w:rPr>
        <w:t>ПІДТВЕРДЖУЮЧИ</w:t>
      </w:r>
      <w:r w:rsidRPr="00AB1CC5">
        <w:rPr>
          <w:rFonts w:ascii="Times New Roman" w:eastAsia="Times New Roman" w:hAnsi="Times New Roman" w:cs="Times New Roman"/>
          <w:sz w:val="24"/>
          <w:szCs w:val="24"/>
        </w:rPr>
        <w:t xml:space="preserve"> своє членство в Світовій Організації Торгівлі та зобов’язання дотримуватись відповідних прав та обов'язків згідно з Марракеською Угодою про заснування Світової організації торгівлі від 15 квітня 1994 року та інших угод, сторонами яких вони є;</w:t>
      </w:r>
    </w:p>
    <w:p w:rsidR="00AC759D" w:rsidRPr="00AB1CC5" w:rsidRDefault="00AC759D" w:rsidP="00AC759D">
      <w:pPr>
        <w:spacing w:before="120" w:after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CC5">
        <w:rPr>
          <w:rFonts w:ascii="Times New Roman" w:eastAsia="Times New Roman" w:hAnsi="Times New Roman" w:cs="Times New Roman"/>
          <w:b/>
          <w:sz w:val="24"/>
          <w:szCs w:val="24"/>
        </w:rPr>
        <w:t>БАЖАЮЧИ СПРИЯТИ</w:t>
      </w:r>
      <w:r w:rsidRPr="00AB1CC5">
        <w:rPr>
          <w:rFonts w:ascii="Times New Roman" w:eastAsia="Times New Roman" w:hAnsi="Times New Roman" w:cs="Times New Roman"/>
          <w:sz w:val="24"/>
          <w:szCs w:val="24"/>
        </w:rPr>
        <w:t xml:space="preserve"> гармонійному розвитку та розширенню світової торгівлі шляхом усунення перешкод в торгівлі через заснування зони вільної торгівлі та уникненню створення нових бар'єрів у торгівлі та забезпеченню передбачуваного комерційного середовища для бізнес-планування та інвестицій; </w:t>
      </w:r>
    </w:p>
    <w:p w:rsidR="00AC759D" w:rsidRPr="00AB1CC5" w:rsidRDefault="00AC759D" w:rsidP="00AC759D">
      <w:pPr>
        <w:spacing w:before="120" w:after="24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CC5">
        <w:rPr>
          <w:rFonts w:ascii="Times New Roman" w:eastAsia="Times New Roman" w:hAnsi="Times New Roman" w:cs="Times New Roman"/>
          <w:sz w:val="24"/>
          <w:szCs w:val="24"/>
        </w:rPr>
        <w:t>Домовились про наступне:</w:t>
      </w:r>
    </w:p>
    <w:p w:rsidR="00AC759D" w:rsidRPr="00AB1CC5" w:rsidRDefault="00AC759D" w:rsidP="00AC759D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223A58" w:rsidRDefault="00223A58"/>
    <w:sectPr w:rsidR="00223A58" w:rsidSect="00AC759D">
      <w:pgSz w:w="11906" w:h="16838"/>
      <w:pgMar w:top="1304" w:right="1531" w:bottom="340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251"/>
    <w:rsid w:val="000D2C4E"/>
    <w:rsid w:val="00223A58"/>
    <w:rsid w:val="003D7251"/>
    <w:rsid w:val="00AC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9D"/>
  </w:style>
  <w:style w:type="paragraph" w:styleId="5">
    <w:name w:val="heading 5"/>
    <w:basedOn w:val="a"/>
    <w:next w:val="a"/>
    <w:link w:val="50"/>
    <w:qFormat/>
    <w:rsid w:val="00AC759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C759D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9D"/>
  </w:style>
  <w:style w:type="paragraph" w:styleId="5">
    <w:name w:val="heading 5"/>
    <w:basedOn w:val="a"/>
    <w:next w:val="a"/>
    <w:link w:val="50"/>
    <w:qFormat/>
    <w:rsid w:val="00AC759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C759D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Інна Володимирівна</dc:creator>
  <cp:lastModifiedBy>САМОЙЛЕНКО Інна Володимирівна</cp:lastModifiedBy>
  <cp:revision>3</cp:revision>
  <cp:lastPrinted>2018-12-27T12:20:00Z</cp:lastPrinted>
  <dcterms:created xsi:type="dcterms:W3CDTF">2018-12-27T12:17:00Z</dcterms:created>
  <dcterms:modified xsi:type="dcterms:W3CDTF">2018-12-27T12:21:00Z</dcterms:modified>
</cp:coreProperties>
</file>